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D0" w:rsidRPr="00323AD0" w:rsidRDefault="00323AD0" w:rsidP="00F10CF3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21 января 2014 г. N 3 г. Москва</w:t>
      </w:r>
      <w:proofErr w:type="gramStart"/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4"/>
          <w:szCs w:val="24"/>
          <w:lang w:eastAsia="ru-RU"/>
        </w:rPr>
        <w:t>"О</w:t>
      </w:r>
      <w:proofErr w:type="gramEnd"/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4"/>
          <w:szCs w:val="24"/>
          <w:lang w:eastAsia="ru-RU"/>
        </w:rPr>
        <w:t>б утверждении СП 2.5.3157-14 "Санитарно-эпидемиологические требования к перевозке железнодорожным транспортом организованных групп детей""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Зарегистрировано в Минюсте РФ 26 марта 2014 г.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Регистрационный N 31731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proofErr w:type="gram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</w:t>
      </w:r>
      <w:proofErr w:type="gram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gram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2006, N 1, ст. 10; N 52 (ч. 1), ст. 5498; 2007, N 1 (ч. 1), ст. 21; N 1 (ч. 1), ст. 29; N 27, ст. 3213; N 46, ст. 5554; N 49, ст. 6070; 2008, N 24, ст. 2801; N 29 (ч. 1), ст. 3418; N 30 (ч. 2), ст. 3616;</w:t>
      </w:r>
      <w:proofErr w:type="gram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N 44, ст. 4984; N 52 (ч. 1), ст. 6223; 2009, N 1, ст. 17; 2010, N 40, ст. 4969; 2011, N 1, ст. 6; N 30 (ч. 1), ст. 4563, ст. 4590, ст. 4591, ст. 4596; N 50, ст. 7359; 2012, N 24, ст. 3069; N 26, ст. 3446; </w:t>
      </w:r>
      <w:proofErr w:type="gram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2013, N 30 (ч. 1), ст. 4079; N 48, ст. 6165)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</w:t>
      </w:r>
      <w:proofErr w:type="gram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gram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2005, N 39, ст. 3953) </w:t>
      </w: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постановляю:</w:t>
      </w:r>
      <w:proofErr w:type="gramEnd"/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 Утвердить санитарно-эпидемиологические правила СП 2.5.3157-14 "Санитарно-эпидемиологические требования к перевозке железнодорожным транспортом организованных групп детей" (приложение).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2. Считать утратившими силу санитарно-эпидемиологические правила: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04.04.2003 N 31 (зарегистрированы Минюстом России 09.04.2003, регистрационный номер 4397);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СП 2.5.2775-10 "Изменения и дополнения N 1 к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22.11.2010 N 152 (зарегистрированы Минюстом России 15.12.2010, регистрационный номер 19184).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proofErr w:type="spellStart"/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Врио</w:t>
      </w:r>
      <w:proofErr w:type="spellEnd"/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руководителя А. Попова</w:t>
      </w:r>
    </w:p>
    <w:p w:rsidR="00F10CF3" w:rsidRDefault="00F10CF3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</w:pPr>
    </w:p>
    <w:p w:rsidR="00F10CF3" w:rsidRDefault="00F10CF3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</w:pPr>
    </w:p>
    <w:p w:rsidR="00F10CF3" w:rsidRDefault="00F10CF3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</w:pP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lastRenderedPageBreak/>
        <w:t>Приложение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Санитарно-эпидемиологические требования к перевозке железнодорожным транспортом организованных групп детей Санитарно-эпидемиологические правила СП 2.5.3157-14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I. Общие положения и область применения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1.4. </w:t>
      </w:r>
      <w:proofErr w:type="gram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Контроль за</w:t>
      </w:r>
      <w:proofErr w:type="gram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надзора[1].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II. Требования к организации поездок организованных групп детей железнодорожным транспортом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2.1. Организаторами поездок организованных групп детей железнодорожным транспортом: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обеспечивается сопровождение организованных групп детей взрослыми из расчета 1 сопровождающий на 8-12 детей (педагогами, воспитателями, родителями, тренерами и другими) в период следования к месту назначения и обратно;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организуется питание организованных групп детей с интервалами не более 4 часов;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2.2. Организаторами поездок организованных групп детей направляется информация в органы </w:t>
      </w:r>
      <w:proofErr w:type="spell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Роспотребнадзора</w:t>
      </w:r>
      <w:proofErr w:type="spell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 планируемых сроках отправки организованных групп </w:t>
      </w: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детей и количестве детей по форме (Приложение N 1) не менее чем за 3 суток до отправления организованных групп детей.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2.3. У каждого ребенка, входящего в состав организованной группы детей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III. Требования к организации питания групп детей при нахождении их в пути следования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(Приложение N 2).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3.3. При организации горячего питания распределение общей калорийности суточного рациона должно составлять: завтрак - 25-30%, обед 35-45%, ужин - 25-30%. Рекомендуемые усредненные величины калорийности в день (далее - </w:t>
      </w:r>
      <w:proofErr w:type="gram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ккал</w:t>
      </w:r>
      <w:proofErr w:type="gram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/день): до 10 лет - 2100 ккал/день, от 11 и старше - 2550 ккал/день. Рекомендуемое соотношение белков, жиров и углеводов 1:1:4.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Питьевая вода, в том числе расфасованная в емкости и </w:t>
      </w:r>
      <w:proofErr w:type="spell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бутилированная</w:t>
      </w:r>
      <w:proofErr w:type="spell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по качеству и безопасности должна отвечать требованиям, предъявляемым к питьевой воде.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IV. Требования к медицинскому обеспечению организованных групп детей при перевозке их железнодорожным транспортом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V. Основные гигиенические и противоэпидемические мероприятия, проводимые медицинскими работниками при перевозке организованных групп детей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5.1. Медицинским работником осуществляется: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контроль состояния здоровья детей, входящих в организованные группы;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опрос о состоянии здоровья детей перед посадкой в поезд;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проверка наличия медицинских справок об отсутствии у детей контакта с инфекционными больными;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принятие решения </w:t>
      </w:r>
      <w:proofErr w:type="gram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 отстранении от посадки в пассажирский поезд детей с явными признаками заболевания в острой форме</w:t>
      </w:r>
      <w:proofErr w:type="gram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оказание медицинской помощи заболевшим детям в пути следования;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своевременная изоляция инфекционных больных детей от здоровых и организация госпитализации больных. </w:t>
      </w:r>
      <w:proofErr w:type="gram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</w:t>
      </w:r>
      <w:proofErr w:type="spell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Роспотребнадзора</w:t>
      </w:r>
      <w:proofErr w:type="spell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  <w:proofErr w:type="gramEnd"/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опрос и составление списка детей, контактировавших с больными детьми;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</w:t>
      </w:r>
      <w:proofErr w:type="gram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контроль за</w:t>
      </w:r>
      <w:proofErr w:type="gram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соблюдением детьми правил личной гигиены;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</w:t>
      </w:r>
      <w:proofErr w:type="gram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контроль за</w:t>
      </w:r>
      <w:proofErr w:type="gram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организацией питьевого режима и питанием детей.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5.2. В целях предупреждения пищевых отравлений медицинским работником совместно с сопровождающими лицами: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проверяется обеспеченность детей постельными принадлежностями и постельным бельем.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5.3. Первая помощь и медицинская помощь осуществляются в соответствии с установленным порядком.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VI. Санитарно-эпидемиологические требования к размещению групп детей в зданиях вокзалов и в пассажирских вагонах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</w:t>
      </w:r>
      <w:proofErr w:type="spell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бутилированной</w:t>
      </w:r>
      <w:proofErr w:type="spell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питьевой воды.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vertAlign w:val="superscript"/>
          <w:lang w:eastAsia="ru-RU"/>
        </w:rPr>
        <w:t>1</w:t>
      </w:r>
      <w:r w:rsidRPr="00323AD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Постановление Правительства Российской Федерации от 05.06.2013 N 476 "О вопросах государственного контроля (надзора) и признании </w:t>
      </w:r>
      <w:proofErr w:type="gramStart"/>
      <w:r w:rsidRPr="00323AD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утратившими</w:t>
      </w:r>
      <w:proofErr w:type="gramEnd"/>
      <w:r w:rsidRPr="00323AD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i/>
          <w:iCs/>
          <w:noProof/>
          <w:color w:val="000000"/>
          <w:spacing w:val="6"/>
          <w:sz w:val="24"/>
          <w:szCs w:val="24"/>
          <w:lang w:eastAsia="ru-RU"/>
        </w:rPr>
        <w:lastRenderedPageBreak/>
        <w:drawing>
          <wp:inline distT="0" distB="0" distL="0" distR="0">
            <wp:extent cx="5715000" cy="4343400"/>
            <wp:effectExtent l="19050" t="0" r="0" b="0"/>
            <wp:docPr id="1" name="Рисунок 1" descr="https://cdnimg.rg.ru/pril/94/54/68/6346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94/54/68/6346_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Приложение N 2 к СП 2.5.3157-14</w:t>
      </w:r>
    </w:p>
    <w:p w:rsidR="00323AD0" w:rsidRPr="00323AD0" w:rsidRDefault="00323AD0" w:rsidP="00323AD0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Примерный перечень продуктов питания для организации питания детей и подростков при перевозке их железнодорожным транспортом менее 24 часов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 Хлебобулочные и кондитерские изделия без крема: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сухари, сушки, пряники в вакуумной упаковке промышленного производства, расфасованные по 150-300 граммов;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 граммов;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кексы в упаковке промышленной индивидуальной, расфасованные по 50-75 граммов;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коржи молочные в упаковке промышленной индивидуальной, расфасованные по 50-100 граммов и другие изделия.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 миллилитров.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3. Сырок плавленый в промышленной упаковке весом 25 - 50 граммов.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4 . </w:t>
      </w:r>
      <w:proofErr w:type="gram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Сахар</w:t>
      </w:r>
      <w:proofErr w:type="gram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пакетированный в одноразовой упаковке.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5. Чай пакетированный в одноразовой упаковке (без </w:t>
      </w:r>
      <w:proofErr w:type="spellStart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ароматизаторов</w:t>
      </w:r>
      <w:proofErr w:type="spellEnd"/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 пищевых добавок).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6. Вода минеральная негазированная в промышленной упаковке до 0,5 литра.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 миллилитров.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323AD0" w:rsidRPr="00323AD0" w:rsidRDefault="00323AD0" w:rsidP="00323AD0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3A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9. Орехи, готовые к употреблению, в упаковке промышленного производства, расфасованные по 10-25 грамм.</w:t>
      </w:r>
    </w:p>
    <w:p w:rsidR="00E66889" w:rsidRPr="00323AD0" w:rsidRDefault="00E66889" w:rsidP="00323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6889" w:rsidRPr="00323AD0" w:rsidSect="00E6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23AD0"/>
    <w:rsid w:val="00323AD0"/>
    <w:rsid w:val="00560AD3"/>
    <w:rsid w:val="00E66889"/>
    <w:rsid w:val="00F1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9"/>
  </w:style>
  <w:style w:type="paragraph" w:styleId="1">
    <w:name w:val="heading 1"/>
    <w:basedOn w:val="a"/>
    <w:link w:val="10"/>
    <w:uiPriority w:val="9"/>
    <w:qFormat/>
    <w:rsid w:val="00323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3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3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AD0"/>
  </w:style>
  <w:style w:type="character" w:styleId="a4">
    <w:name w:val="Hyperlink"/>
    <w:basedOn w:val="a0"/>
    <w:uiPriority w:val="99"/>
    <w:semiHidden/>
    <w:unhideWhenUsed/>
    <w:rsid w:val="00323A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331">
          <w:marLeft w:val="0"/>
          <w:marRight w:val="0"/>
          <w:marTop w:val="75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31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096">
                  <w:marLeft w:val="0"/>
                  <w:marRight w:val="0"/>
                  <w:marTop w:val="0"/>
                  <w:marBottom w:val="0"/>
                  <w:divBdr>
                    <w:top w:val="single" w:sz="12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9941">
                      <w:marLeft w:val="90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1EF5-1034-4C03-AEA3-ECD6F4C2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2017-01-13T09:40:00Z</dcterms:created>
  <dcterms:modified xsi:type="dcterms:W3CDTF">2017-01-13T09:44:00Z</dcterms:modified>
</cp:coreProperties>
</file>